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7D8F" w14:textId="77777777" w:rsidR="00CD7D43" w:rsidRDefault="00CD7D43" w:rsidP="00CD7D43">
      <w:pPr>
        <w:pStyle w:val="Default"/>
      </w:pPr>
    </w:p>
    <w:p w14:paraId="75A1CFF5" w14:textId="38CCEE2E" w:rsidR="00CD7D43" w:rsidRDefault="00CD7D43" w:rsidP="00CD7D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Правовые аспекты трудоустройства на государственную гражданскую службу</w:t>
      </w:r>
    </w:p>
    <w:p w14:paraId="28DA3407" w14:textId="77777777" w:rsidR="00CD7D43" w:rsidRDefault="00CD7D43" w:rsidP="00CD7D43">
      <w:pPr>
        <w:pStyle w:val="Default"/>
        <w:jc w:val="center"/>
        <w:rPr>
          <w:sz w:val="23"/>
          <w:szCs w:val="23"/>
        </w:rPr>
      </w:pPr>
    </w:p>
    <w:p w14:paraId="5BB3D141" w14:textId="77777777" w:rsidR="00CD7D43" w:rsidRDefault="00CD7D43" w:rsidP="00CD7D43">
      <w:pPr>
        <w:pStyle w:val="Default"/>
        <w:ind w:firstLine="708"/>
        <w:jc w:val="both"/>
        <w:rPr>
          <w:color w:val="4A4A4A"/>
          <w:sz w:val="23"/>
          <w:szCs w:val="23"/>
        </w:rPr>
      </w:pPr>
      <w:r>
        <w:rPr>
          <w:color w:val="4A4A4A"/>
          <w:sz w:val="23"/>
          <w:szCs w:val="23"/>
        </w:rPr>
        <w:t xml:space="preserve">Поступление граждан на государственную гражданскую службу осуществляется в соответствии с Федеральным законом от 27 июля 2004 г. № 79-ФЗ «О государственной гражданской службе Российской Федерации». </w:t>
      </w:r>
    </w:p>
    <w:p w14:paraId="1C6F9025" w14:textId="77777777" w:rsidR="00CD7D43" w:rsidRDefault="00CD7D43" w:rsidP="00CD7D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поступления на гражданскую службу необходимо соответствовать следующим требованиям: </w:t>
      </w:r>
    </w:p>
    <w:p w14:paraId="05205A37" w14:textId="77777777" w:rsidR="00CD7D43" w:rsidRDefault="00CD7D43" w:rsidP="00CD7D43">
      <w:pPr>
        <w:pStyle w:val="Default"/>
        <w:numPr>
          <w:ilvl w:val="0"/>
          <w:numId w:val="1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являться гражданином Российской Федерации; </w:t>
      </w:r>
    </w:p>
    <w:p w14:paraId="50AE348B" w14:textId="77777777" w:rsidR="00CD7D43" w:rsidRDefault="00CD7D43" w:rsidP="00CD7D43">
      <w:pPr>
        <w:pStyle w:val="Default"/>
        <w:numPr>
          <w:ilvl w:val="0"/>
          <w:numId w:val="1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владеть государственным языком Российской Федерации; </w:t>
      </w:r>
    </w:p>
    <w:p w14:paraId="183E27DC" w14:textId="77777777" w:rsidR="00CD7D43" w:rsidRDefault="00CD7D43" w:rsidP="00CD7D43">
      <w:pPr>
        <w:pStyle w:val="Default"/>
        <w:numPr>
          <w:ilvl w:val="0"/>
          <w:numId w:val="1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быть не моложе 18 лет, но и не старше 60 лет; </w:t>
      </w:r>
    </w:p>
    <w:p w14:paraId="6E4408B7" w14:textId="77777777" w:rsidR="00CD7D43" w:rsidRDefault="00CD7D43" w:rsidP="00CD7D43">
      <w:pPr>
        <w:pStyle w:val="Default"/>
        <w:numPr>
          <w:ilvl w:val="0"/>
          <w:numId w:val="1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иметь высшее образование (кроме должностей категории «обеспечивающие специалисты» старшей и младшей групп должностей, для замещения которых необходимо среднее профессиональное образование); </w:t>
      </w:r>
    </w:p>
    <w:p w14:paraId="02940486" w14:textId="77777777" w:rsidR="00CD7D43" w:rsidRDefault="00CD7D43" w:rsidP="00CD7D43">
      <w:pPr>
        <w:pStyle w:val="Default"/>
        <w:numPr>
          <w:ilvl w:val="0"/>
          <w:numId w:val="1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иметь определенный стаж работы на государственной службе или в соответствующей профессиональной сфере; </w:t>
      </w:r>
    </w:p>
    <w:p w14:paraId="528A9FDF" w14:textId="5F816888" w:rsidR="00CD7D43" w:rsidRPr="00CD7D43" w:rsidRDefault="00CD7D43" w:rsidP="00CD7D43">
      <w:pPr>
        <w:pStyle w:val="Default"/>
        <w:numPr>
          <w:ilvl w:val="0"/>
          <w:numId w:val="1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обладать профессиональными знаниями и навыками, необходимыми для исполнения должностных обязанностей. </w:t>
      </w:r>
    </w:p>
    <w:p w14:paraId="2B240E4C" w14:textId="77777777" w:rsidR="00CD7D43" w:rsidRDefault="00CD7D43" w:rsidP="00CD7D43">
      <w:pPr>
        <w:pStyle w:val="Default"/>
        <w:jc w:val="both"/>
        <w:rPr>
          <w:sz w:val="23"/>
          <w:szCs w:val="23"/>
        </w:rPr>
      </w:pPr>
    </w:p>
    <w:p w14:paraId="21453CBF" w14:textId="77777777" w:rsidR="00CD7D43" w:rsidRDefault="00CD7D43" w:rsidP="00CD7D43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Квалификационные требования к стажу гражданской службы (государственной службы иных видов) или стажу (опыту) работы по специальности для федеральных государственных гражданских служащих устанавливаются 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служащих», а для государственных гражданских служащих субъекта Российской Федерации – законом субъекта Российской Федерации. </w:t>
      </w:r>
    </w:p>
    <w:p w14:paraId="78383BA2" w14:textId="4CBBBFC7" w:rsidR="00CD7D43" w:rsidRDefault="00CD7D43" w:rsidP="00CD7D43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 к профессиональным знаниям и навыкам, необходимым для исполнения должностных обязанностей, устанавливаются локальными нормативными правовыми актами государственного органа, в который претендент поступает на службу, и призваны максимально отражать содержание и характер должностных обязанностей, предполагающихся к исполнению на данной должности государственной гражданской службы. </w:t>
      </w:r>
    </w:p>
    <w:p w14:paraId="59B921DD" w14:textId="77777777" w:rsidR="00CD7D43" w:rsidRDefault="00CD7D43" w:rsidP="00CD7D43">
      <w:pPr>
        <w:pStyle w:val="Default"/>
        <w:ind w:firstLine="360"/>
        <w:jc w:val="both"/>
        <w:rPr>
          <w:sz w:val="23"/>
          <w:szCs w:val="23"/>
        </w:rPr>
      </w:pPr>
    </w:p>
    <w:p w14:paraId="2054A44C" w14:textId="560AB7CC" w:rsidR="00CD7D43" w:rsidRDefault="00CD7D43" w:rsidP="00CD7D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Ограничения при поступлении на госслужбу</w:t>
      </w:r>
    </w:p>
    <w:p w14:paraId="743A0358" w14:textId="77777777" w:rsidR="00CD7D43" w:rsidRDefault="00CD7D43" w:rsidP="00CD7D43">
      <w:pPr>
        <w:pStyle w:val="Default"/>
        <w:jc w:val="center"/>
        <w:rPr>
          <w:sz w:val="23"/>
          <w:szCs w:val="23"/>
        </w:rPr>
      </w:pPr>
    </w:p>
    <w:p w14:paraId="6A2FC78E" w14:textId="77777777" w:rsidR="00CD7D43" w:rsidRDefault="00CD7D43" w:rsidP="00CD7D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Гражданин не может быть принят на гражданскую службу в случае: </w:t>
      </w:r>
    </w:p>
    <w:p w14:paraId="27113024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признания его недееспособным или ограниченно дееспособным решением суда, вступившим в законную силу; </w:t>
      </w:r>
    </w:p>
    <w:p w14:paraId="40A31DD1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</w:t>
      </w:r>
    </w:p>
    <w:p w14:paraId="25D685B0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 </w:t>
      </w:r>
    </w:p>
    <w:p w14:paraId="47B151A4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наличия заболевания, препятствующего поступлению на гражданскую службу или ее прохождению и подтвержденного заключением медицинской организации; </w:t>
      </w:r>
    </w:p>
    <w:p w14:paraId="579A2C46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lastRenderedPageBreak/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</w:t>
      </w:r>
    </w:p>
    <w:p w14:paraId="07693D2D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выхода из гражданства Российской Федерации или приобретения гражданства другого государства; </w:t>
      </w:r>
    </w:p>
    <w:p w14:paraId="257CD0C3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наличия гражданства другого государства (других государств), если иное не предусмотрено международным договором Российской Федерации; </w:t>
      </w:r>
    </w:p>
    <w:p w14:paraId="2481B731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представления подложных документов или заведомо ложных сведений при поступлении на гражданскую службу; </w:t>
      </w:r>
    </w:p>
    <w:p w14:paraId="7BCA01F0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непредставления установленных Федеральным законом от 27 июля 2004 г. № 79-ФЗ «О государственной гражданской службе Российской Федерации»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 </w:t>
      </w:r>
    </w:p>
    <w:p w14:paraId="628F917A" w14:textId="77777777" w:rsid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от 27 июля 2004 г. № 79-ФЗ «О государственной гражданской службе Российской Федерации», Федеральным законом от 25 декабря 2008 г. № 273-ФЗ «О противодействии коррупции» и другими федеральными законами; </w:t>
      </w:r>
    </w:p>
    <w:p w14:paraId="4119657E" w14:textId="5E93AE38" w:rsidR="00CD7D43" w:rsidRPr="00CD7D43" w:rsidRDefault="00CD7D43" w:rsidP="00CD7D43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 w:rsidRPr="00CD7D43">
        <w:rPr>
          <w:sz w:val="23"/>
          <w:szCs w:val="23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 </w:t>
      </w:r>
    </w:p>
    <w:p w14:paraId="17F4B15A" w14:textId="77777777" w:rsidR="002544FA" w:rsidRDefault="002544FA" w:rsidP="00CD7D43">
      <w:pPr>
        <w:jc w:val="both"/>
      </w:pPr>
    </w:p>
    <w:sectPr w:rsidR="002544FA" w:rsidSect="00CD7D43">
      <w:pgSz w:w="11906" w:h="17338"/>
      <w:pgMar w:top="1569" w:right="707" w:bottom="1134" w:left="19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0DB"/>
    <w:multiLevelType w:val="hybridMultilevel"/>
    <w:tmpl w:val="0FF6A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0B3B"/>
    <w:multiLevelType w:val="hybridMultilevel"/>
    <w:tmpl w:val="0E96E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075">
    <w:abstractNumId w:val="0"/>
  </w:num>
  <w:num w:numId="2" w16cid:durableId="13179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6"/>
    <w:rsid w:val="002544FA"/>
    <w:rsid w:val="00445AA6"/>
    <w:rsid w:val="00C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220E"/>
  <w15:chartTrackingRefBased/>
  <w15:docId w15:val="{9440F033-8524-4025-BAF5-14474A40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Фурдей Галина Александровна</dc:creator>
  <cp:keywords/>
  <dc:description/>
  <cp:lastModifiedBy>Фурдей Галина Александровна</cp:lastModifiedBy>
  <cp:revision>2</cp:revision>
  <dcterms:created xsi:type="dcterms:W3CDTF">2022-09-07T07:51:00Z</dcterms:created>
  <dcterms:modified xsi:type="dcterms:W3CDTF">2022-09-07T07:54:00Z</dcterms:modified>
</cp:coreProperties>
</file>